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jc w:val="center"/>
        <w:rPr>
          <w:rFonts w:asciiTheme="minorEastAsia" w:hAnsiTheme="minorEastAsia"/>
          <w:sz w:val="24"/>
          <w:szCs w:val="24"/>
        </w:rPr>
      </w:pPr>
      <w:r>
        <w:rPr>
          <w:rFonts w:asciiTheme="minorEastAsia" w:hAnsiTheme="minorEastAsia"/>
          <w:b/>
          <w:bCs/>
          <w:sz w:val="24"/>
          <w:szCs w:val="24"/>
        </w:rPr>
        <w:t>国家地震应急预案</w:t>
      </w:r>
    </w:p>
    <w:p>
      <w:pPr>
        <w:spacing w:line="360" w:lineRule="auto"/>
        <w:jc w:val="center"/>
        <w:rPr>
          <w:rFonts w:asciiTheme="minorEastAsia" w:hAnsiTheme="minorEastAsia"/>
          <w:sz w:val="24"/>
          <w:szCs w:val="24"/>
        </w:rPr>
      </w:pPr>
      <w:r>
        <w:rPr>
          <w:rFonts w:asciiTheme="minorEastAsia" w:hAnsiTheme="minorEastAsia"/>
          <w:sz w:val="24"/>
          <w:szCs w:val="24"/>
        </w:rPr>
        <w:t>（2012年8月28日修订）</w:t>
      </w:r>
    </w:p>
    <w:p>
      <w:pPr>
        <w:spacing w:line="360" w:lineRule="auto"/>
        <w:jc w:val="center"/>
        <w:rPr>
          <w:rFonts w:asciiTheme="minorEastAsia" w:hAnsiTheme="minorEastAsia"/>
          <w:sz w:val="24"/>
          <w:szCs w:val="24"/>
        </w:rPr>
      </w:pPr>
    </w:p>
    <w:p>
      <w:pPr>
        <w:spacing w:line="360" w:lineRule="auto"/>
        <w:ind w:firstLine="420"/>
        <w:jc w:val="left"/>
        <w:rPr>
          <w:rFonts w:asciiTheme="minorEastAsia" w:hAnsiTheme="minorEastAsia"/>
          <w:sz w:val="24"/>
          <w:szCs w:val="24"/>
        </w:rPr>
      </w:pPr>
      <w:r>
        <w:rPr>
          <w:rFonts w:asciiTheme="minorEastAsia" w:hAnsiTheme="minorEastAsia"/>
          <w:b/>
          <w:bCs/>
          <w:sz w:val="24"/>
          <w:szCs w:val="24"/>
        </w:rPr>
        <w:t>1　总则</w:t>
      </w:r>
    </w:p>
    <w:p>
      <w:pPr>
        <w:spacing w:line="360" w:lineRule="auto"/>
        <w:ind w:firstLine="420"/>
        <w:jc w:val="left"/>
        <w:rPr>
          <w:rFonts w:asciiTheme="minorEastAsia" w:hAnsiTheme="minorEastAsia"/>
          <w:sz w:val="24"/>
          <w:szCs w:val="24"/>
        </w:rPr>
      </w:pPr>
      <w:r>
        <w:rPr>
          <w:rFonts w:asciiTheme="minorEastAsia" w:hAnsiTheme="minorEastAsia"/>
          <w:sz w:val="24"/>
          <w:szCs w:val="24"/>
        </w:rPr>
        <w:t>1.1　编制目的</w:t>
      </w:r>
      <w:bookmarkStart w:id="0" w:name="_GoBack"/>
      <w:bookmarkEnd w:id="0"/>
    </w:p>
    <w:p>
      <w:pPr>
        <w:spacing w:line="360" w:lineRule="auto"/>
        <w:ind w:firstLine="420"/>
        <w:jc w:val="left"/>
        <w:rPr>
          <w:rFonts w:asciiTheme="minorEastAsia" w:hAnsiTheme="minorEastAsia"/>
          <w:sz w:val="24"/>
          <w:szCs w:val="24"/>
        </w:rPr>
      </w:pPr>
      <w:r>
        <w:rPr>
          <w:rFonts w:asciiTheme="minorEastAsia" w:hAnsiTheme="minorEastAsia"/>
          <w:sz w:val="24"/>
          <w:szCs w:val="24"/>
        </w:rPr>
        <w:t>依法科学统一、有力有序有效地实施地震应急，最大程度减少人员伤亡和经济损失，维护社会正常秩序。</w:t>
      </w:r>
    </w:p>
    <w:p>
      <w:pPr>
        <w:spacing w:line="360" w:lineRule="auto"/>
        <w:ind w:firstLine="420"/>
        <w:jc w:val="left"/>
        <w:rPr>
          <w:rFonts w:asciiTheme="minorEastAsia" w:hAnsiTheme="minorEastAsia"/>
          <w:sz w:val="24"/>
          <w:szCs w:val="24"/>
        </w:rPr>
      </w:pPr>
      <w:r>
        <w:rPr>
          <w:rFonts w:asciiTheme="minorEastAsia" w:hAnsiTheme="minorEastAsia"/>
          <w:sz w:val="24"/>
          <w:szCs w:val="24"/>
        </w:rPr>
        <w:t>1.2　编制依据</w:t>
      </w:r>
    </w:p>
    <w:p>
      <w:pPr>
        <w:spacing w:line="360" w:lineRule="auto"/>
        <w:ind w:firstLine="420"/>
        <w:jc w:val="left"/>
        <w:rPr>
          <w:rFonts w:asciiTheme="minorEastAsia" w:hAnsiTheme="minorEastAsia"/>
          <w:sz w:val="24"/>
          <w:szCs w:val="24"/>
        </w:rPr>
      </w:pPr>
      <w:r>
        <w:rPr>
          <w:rFonts w:asciiTheme="minorEastAsia" w:hAnsiTheme="minorEastAsia"/>
          <w:sz w:val="24"/>
          <w:szCs w:val="24"/>
        </w:rPr>
        <w:t>《中华人民共和国突发事件应对法》、《中华人民共和国防震减灾法》等法律法规和国家突发事件总体应急预案等。</w:t>
      </w:r>
    </w:p>
    <w:p>
      <w:pPr>
        <w:spacing w:line="360" w:lineRule="auto"/>
        <w:ind w:firstLine="420"/>
        <w:jc w:val="left"/>
        <w:rPr>
          <w:rFonts w:asciiTheme="minorEastAsia" w:hAnsiTheme="minorEastAsia"/>
          <w:sz w:val="24"/>
          <w:szCs w:val="24"/>
        </w:rPr>
      </w:pPr>
      <w:r>
        <w:rPr>
          <w:rFonts w:asciiTheme="minorEastAsia" w:hAnsiTheme="minorEastAsia"/>
          <w:sz w:val="24"/>
          <w:szCs w:val="24"/>
        </w:rPr>
        <w:t>1.3　适用范围</w:t>
      </w:r>
    </w:p>
    <w:p>
      <w:pPr>
        <w:spacing w:line="360" w:lineRule="auto"/>
        <w:ind w:firstLine="420"/>
        <w:jc w:val="left"/>
        <w:rPr>
          <w:rFonts w:asciiTheme="minorEastAsia" w:hAnsiTheme="minorEastAsia"/>
          <w:sz w:val="24"/>
          <w:szCs w:val="24"/>
        </w:rPr>
      </w:pPr>
      <w:r>
        <w:rPr>
          <w:rFonts w:asciiTheme="minorEastAsia" w:hAnsiTheme="minorEastAsia"/>
          <w:sz w:val="24"/>
          <w:szCs w:val="24"/>
        </w:rPr>
        <w:t>本预案适用于我国发生地震及火山灾害和国外发生造成重大影响地震及火山灾害的应对工作。</w:t>
      </w:r>
    </w:p>
    <w:p>
      <w:pPr>
        <w:spacing w:line="360" w:lineRule="auto"/>
        <w:ind w:firstLine="420"/>
        <w:jc w:val="left"/>
        <w:rPr>
          <w:rFonts w:asciiTheme="minorEastAsia" w:hAnsiTheme="minorEastAsia"/>
          <w:sz w:val="24"/>
          <w:szCs w:val="24"/>
        </w:rPr>
      </w:pPr>
      <w:r>
        <w:rPr>
          <w:rFonts w:asciiTheme="minorEastAsia" w:hAnsiTheme="minorEastAsia"/>
          <w:sz w:val="24"/>
          <w:szCs w:val="24"/>
        </w:rPr>
        <w:t>1.4　工作原则</w:t>
      </w:r>
    </w:p>
    <w:p>
      <w:pPr>
        <w:spacing w:line="360" w:lineRule="auto"/>
        <w:jc w:val="left"/>
        <w:rPr>
          <w:rFonts w:asciiTheme="minorEastAsia" w:hAnsiTheme="minorEastAsia"/>
          <w:sz w:val="24"/>
          <w:szCs w:val="24"/>
        </w:rPr>
      </w:pPr>
      <w:r>
        <w:rPr>
          <w:rFonts w:asciiTheme="minorEastAsia" w:hAnsiTheme="minorEastAsia"/>
          <w:sz w:val="24"/>
          <w:szCs w:val="24"/>
        </w:rPr>
        <w:t>抗震救灾工作坚持统一领导、军地联动，分级负责、属地为主，资源共享、快速反应的工作原则。地震灾害发生后，地方人民政府和有关部门立即自动按照职责分工和相关预案开展前期处置工作。省级人民政府是应对本行政区域特别重大、重大地震灾害的主体。视省级人民政府地震应急的需求，国家地震应急给予必要的协调和支持。</w:t>
      </w:r>
    </w:p>
    <w:p>
      <w:pPr>
        <w:spacing w:line="360" w:lineRule="auto"/>
        <w:ind w:firstLine="420"/>
        <w:jc w:val="left"/>
        <w:rPr>
          <w:rFonts w:asciiTheme="minorEastAsia" w:hAnsiTheme="minorEastAsia"/>
          <w:sz w:val="24"/>
          <w:szCs w:val="24"/>
        </w:rPr>
      </w:pPr>
      <w:r>
        <w:rPr>
          <w:rFonts w:asciiTheme="minorEastAsia" w:hAnsiTheme="minorEastAsia"/>
          <w:b/>
          <w:bCs/>
          <w:sz w:val="24"/>
          <w:szCs w:val="24"/>
        </w:rPr>
        <w:t>2　组织体系</w:t>
      </w:r>
    </w:p>
    <w:p>
      <w:pPr>
        <w:spacing w:line="360" w:lineRule="auto"/>
        <w:ind w:firstLine="420"/>
        <w:jc w:val="left"/>
        <w:rPr>
          <w:rFonts w:asciiTheme="minorEastAsia" w:hAnsiTheme="minorEastAsia"/>
          <w:sz w:val="24"/>
          <w:szCs w:val="24"/>
        </w:rPr>
      </w:pPr>
      <w:r>
        <w:rPr>
          <w:rFonts w:asciiTheme="minorEastAsia" w:hAnsiTheme="minorEastAsia"/>
          <w:sz w:val="24"/>
          <w:szCs w:val="24"/>
        </w:rPr>
        <w:t>2.1　国家抗震救灾指挥机构</w:t>
      </w:r>
    </w:p>
    <w:p>
      <w:pPr>
        <w:spacing w:line="360" w:lineRule="auto"/>
        <w:ind w:firstLine="420"/>
        <w:jc w:val="left"/>
        <w:rPr>
          <w:rFonts w:asciiTheme="minorEastAsia" w:hAnsiTheme="minorEastAsia"/>
          <w:sz w:val="24"/>
          <w:szCs w:val="24"/>
        </w:rPr>
      </w:pPr>
      <w:r>
        <w:rPr>
          <w:rFonts w:asciiTheme="minorEastAsia" w:hAnsiTheme="minorEastAsia"/>
          <w:sz w:val="24"/>
          <w:szCs w:val="24"/>
        </w:rPr>
        <w:t>国务院抗震救灾指挥部负责统一领导、指挥和协调全国抗震救灾工作。地震局承担国务院抗震救灾指挥部日常工作。</w:t>
      </w:r>
    </w:p>
    <w:p>
      <w:pPr>
        <w:spacing w:line="360" w:lineRule="auto"/>
        <w:ind w:firstLine="420"/>
        <w:jc w:val="left"/>
        <w:rPr>
          <w:rFonts w:asciiTheme="minorEastAsia" w:hAnsiTheme="minorEastAsia"/>
          <w:sz w:val="24"/>
          <w:szCs w:val="24"/>
        </w:rPr>
      </w:pPr>
      <w:r>
        <w:rPr>
          <w:rFonts w:asciiTheme="minorEastAsia" w:hAnsiTheme="minorEastAsia"/>
          <w:sz w:val="24"/>
          <w:szCs w:val="24"/>
        </w:rPr>
        <w:t>必要时，成立国务院抗震救灾总指挥部，负责统一领导、指挥和协调全国抗震救灾工作；在地震灾区成立现场指挥机构，在国务院抗震救灾指挥机构的领导下开展工作。</w:t>
      </w:r>
    </w:p>
    <w:p>
      <w:pPr>
        <w:spacing w:line="360" w:lineRule="auto"/>
        <w:ind w:firstLine="420"/>
        <w:jc w:val="left"/>
        <w:rPr>
          <w:rFonts w:asciiTheme="minorEastAsia" w:hAnsiTheme="minorEastAsia"/>
          <w:sz w:val="24"/>
          <w:szCs w:val="24"/>
        </w:rPr>
      </w:pPr>
      <w:r>
        <w:rPr>
          <w:rFonts w:asciiTheme="minorEastAsia" w:hAnsiTheme="minorEastAsia"/>
          <w:sz w:val="24"/>
          <w:szCs w:val="24"/>
        </w:rPr>
        <w:t>2.2　地方抗震救灾指挥机构</w:t>
      </w:r>
    </w:p>
    <w:p>
      <w:pPr>
        <w:spacing w:line="360" w:lineRule="auto"/>
        <w:ind w:firstLine="420"/>
        <w:jc w:val="left"/>
        <w:rPr>
          <w:rFonts w:asciiTheme="minorEastAsia" w:hAnsiTheme="minorEastAsia"/>
          <w:sz w:val="24"/>
          <w:szCs w:val="24"/>
        </w:rPr>
      </w:pPr>
      <w:r>
        <w:rPr>
          <w:rFonts w:asciiTheme="minorEastAsia" w:hAnsiTheme="minorEastAsia"/>
          <w:sz w:val="24"/>
          <w:szCs w:val="24"/>
        </w:rPr>
        <w:t>县级以上地方人民政府抗震救灾指挥部负责统一领导、指挥和协调本行政区域的抗震救灾工作。地方有关部门和单位、当地解放军、武警部队和民兵组织等，按照职责分工，各负其责，密切配合，共同做好抗震救灾工作。</w:t>
      </w:r>
    </w:p>
    <w:p>
      <w:pPr>
        <w:spacing w:line="360" w:lineRule="auto"/>
        <w:ind w:firstLine="420"/>
        <w:jc w:val="left"/>
        <w:rPr>
          <w:rFonts w:asciiTheme="minorEastAsia" w:hAnsiTheme="minorEastAsia"/>
          <w:sz w:val="24"/>
          <w:szCs w:val="24"/>
        </w:rPr>
      </w:pPr>
      <w:r>
        <w:rPr>
          <w:rFonts w:asciiTheme="minorEastAsia" w:hAnsiTheme="minorEastAsia"/>
          <w:b/>
          <w:bCs/>
          <w:sz w:val="24"/>
          <w:szCs w:val="24"/>
        </w:rPr>
        <w:t>3　响应机制</w:t>
      </w:r>
    </w:p>
    <w:p>
      <w:pPr>
        <w:spacing w:line="360" w:lineRule="auto"/>
        <w:ind w:firstLine="420"/>
        <w:jc w:val="left"/>
        <w:rPr>
          <w:rFonts w:asciiTheme="minorEastAsia" w:hAnsiTheme="minorEastAsia"/>
          <w:sz w:val="24"/>
          <w:szCs w:val="24"/>
        </w:rPr>
      </w:pPr>
      <w:r>
        <w:rPr>
          <w:rFonts w:asciiTheme="minorEastAsia" w:hAnsiTheme="minorEastAsia"/>
          <w:sz w:val="24"/>
          <w:szCs w:val="24"/>
        </w:rPr>
        <w:t>3.1　地震灾害分级</w:t>
      </w:r>
    </w:p>
    <w:p>
      <w:pPr>
        <w:spacing w:line="360" w:lineRule="auto"/>
        <w:ind w:firstLine="420"/>
        <w:jc w:val="left"/>
        <w:rPr>
          <w:rFonts w:asciiTheme="minorEastAsia" w:hAnsiTheme="minorEastAsia"/>
          <w:sz w:val="24"/>
          <w:szCs w:val="24"/>
        </w:rPr>
      </w:pPr>
      <w:r>
        <w:rPr>
          <w:rFonts w:asciiTheme="minorEastAsia" w:hAnsiTheme="minorEastAsia"/>
          <w:sz w:val="24"/>
          <w:szCs w:val="24"/>
        </w:rPr>
        <w:t>地震灾害分为特别重大、重大、较大、一般四级。</w:t>
      </w:r>
    </w:p>
    <w:p>
      <w:pPr>
        <w:spacing w:line="360" w:lineRule="auto"/>
        <w:ind w:firstLine="420"/>
        <w:jc w:val="left"/>
        <w:rPr>
          <w:rFonts w:asciiTheme="minorEastAsia" w:hAnsiTheme="minorEastAsia"/>
          <w:sz w:val="24"/>
          <w:szCs w:val="24"/>
        </w:rPr>
      </w:pPr>
      <w:r>
        <w:rPr>
          <w:rFonts w:asciiTheme="minorEastAsia" w:hAnsiTheme="minorEastAsia"/>
          <w:sz w:val="24"/>
          <w:szCs w:val="24"/>
        </w:rPr>
        <w:t>（1）特别重大地震灾害是指造成300人以上死亡（含失踪），或者直接经济损失占地震发生地省（区、市）上年国内生产总值1%以上的地震灾害。</w:t>
      </w:r>
    </w:p>
    <w:p>
      <w:pPr>
        <w:spacing w:line="360" w:lineRule="auto"/>
        <w:ind w:firstLine="420"/>
        <w:jc w:val="left"/>
        <w:rPr>
          <w:rFonts w:asciiTheme="minorEastAsia" w:hAnsiTheme="minorEastAsia"/>
          <w:sz w:val="24"/>
          <w:szCs w:val="24"/>
        </w:rPr>
      </w:pPr>
      <w:r>
        <w:rPr>
          <w:rFonts w:asciiTheme="minorEastAsia" w:hAnsiTheme="minorEastAsia"/>
          <w:sz w:val="24"/>
          <w:szCs w:val="24"/>
        </w:rPr>
        <w:t>当人口较密集地区发生7.0级以上地震，人口密集地区发生6.0级以上地震，初判为特别重大地震灾害。</w:t>
      </w:r>
    </w:p>
    <w:p>
      <w:pPr>
        <w:spacing w:line="360" w:lineRule="auto"/>
        <w:ind w:firstLine="420"/>
        <w:jc w:val="left"/>
        <w:rPr>
          <w:rFonts w:asciiTheme="minorEastAsia" w:hAnsiTheme="minorEastAsia"/>
          <w:sz w:val="24"/>
          <w:szCs w:val="24"/>
        </w:rPr>
      </w:pPr>
      <w:r>
        <w:rPr>
          <w:rFonts w:hint="eastAsia" w:asciiTheme="minorEastAsia" w:hAnsiTheme="minorEastAsia"/>
          <w:sz w:val="24"/>
          <w:szCs w:val="24"/>
        </w:rPr>
        <w:t>（</w:t>
      </w:r>
      <w:r>
        <w:rPr>
          <w:rFonts w:asciiTheme="minorEastAsia" w:hAnsiTheme="minorEastAsia"/>
          <w:sz w:val="24"/>
          <w:szCs w:val="24"/>
        </w:rPr>
        <w:t>2）重大地震灾害是指造成50人以上、300人以下死亡（含失踪）或者造成严重经济损失的地震灾害。</w:t>
      </w:r>
    </w:p>
    <w:p>
      <w:pPr>
        <w:spacing w:line="360" w:lineRule="auto"/>
        <w:ind w:firstLine="420"/>
        <w:jc w:val="left"/>
        <w:rPr>
          <w:rFonts w:asciiTheme="minorEastAsia" w:hAnsiTheme="minorEastAsia"/>
          <w:sz w:val="24"/>
          <w:szCs w:val="24"/>
        </w:rPr>
      </w:pPr>
      <w:r>
        <w:rPr>
          <w:rFonts w:asciiTheme="minorEastAsia" w:hAnsiTheme="minorEastAsia"/>
          <w:sz w:val="24"/>
          <w:szCs w:val="24"/>
        </w:rPr>
        <w:t>当人口较密集地区发生6.0级以上、7.0级以下地震，人口密集地区发生5.0级以上、6.0级以下地震，初判为重大地震灾害。</w:t>
      </w:r>
    </w:p>
    <w:p>
      <w:pPr>
        <w:spacing w:line="360" w:lineRule="auto"/>
        <w:ind w:firstLine="420"/>
        <w:jc w:val="left"/>
        <w:rPr>
          <w:rFonts w:asciiTheme="minorEastAsia" w:hAnsiTheme="minorEastAsia"/>
          <w:sz w:val="24"/>
          <w:szCs w:val="24"/>
        </w:rPr>
      </w:pPr>
      <w:r>
        <w:rPr>
          <w:rFonts w:asciiTheme="minorEastAsia" w:hAnsiTheme="minorEastAsia"/>
          <w:sz w:val="24"/>
          <w:szCs w:val="24"/>
        </w:rPr>
        <w:t>（3）较大地震灾害是指造成10人以上、50人以下死亡（含失踪）或者造成较重经济损失的地震灾害。</w:t>
      </w:r>
    </w:p>
    <w:p>
      <w:pPr>
        <w:spacing w:line="360" w:lineRule="auto"/>
        <w:ind w:firstLine="420"/>
        <w:jc w:val="left"/>
        <w:rPr>
          <w:rFonts w:asciiTheme="minorEastAsia" w:hAnsiTheme="minorEastAsia"/>
          <w:sz w:val="24"/>
          <w:szCs w:val="24"/>
        </w:rPr>
      </w:pPr>
      <w:r>
        <w:rPr>
          <w:rFonts w:asciiTheme="minorEastAsia" w:hAnsiTheme="minorEastAsia"/>
          <w:sz w:val="24"/>
          <w:szCs w:val="24"/>
        </w:rPr>
        <w:t>当人口较密集地区发生5.0级以上、6.0级以下地震，人口密集地区发生4.0级以上、5.0级以下地震，初判为较大地震灾害。</w:t>
      </w:r>
    </w:p>
    <w:p>
      <w:pPr>
        <w:spacing w:line="360" w:lineRule="auto"/>
        <w:ind w:firstLine="420"/>
        <w:jc w:val="left"/>
        <w:rPr>
          <w:rFonts w:asciiTheme="minorEastAsia" w:hAnsiTheme="minorEastAsia"/>
          <w:sz w:val="24"/>
          <w:szCs w:val="24"/>
        </w:rPr>
      </w:pPr>
      <w:r>
        <w:rPr>
          <w:rFonts w:asciiTheme="minorEastAsia" w:hAnsiTheme="minorEastAsia"/>
          <w:sz w:val="24"/>
          <w:szCs w:val="24"/>
        </w:rPr>
        <w:t>（4）一般地震灾害是指造成10人以下死亡（含失踪）或者造成一定经济损失的地震灾害。</w:t>
      </w:r>
    </w:p>
    <w:p>
      <w:pPr>
        <w:spacing w:line="360" w:lineRule="auto"/>
        <w:ind w:firstLine="420"/>
        <w:jc w:val="left"/>
        <w:rPr>
          <w:rFonts w:asciiTheme="minorEastAsia" w:hAnsiTheme="minorEastAsia"/>
          <w:sz w:val="24"/>
          <w:szCs w:val="24"/>
        </w:rPr>
      </w:pPr>
      <w:r>
        <w:rPr>
          <w:rFonts w:asciiTheme="minorEastAsia" w:hAnsiTheme="minorEastAsia"/>
          <w:sz w:val="24"/>
          <w:szCs w:val="24"/>
        </w:rPr>
        <w:t>当人口较密集地区发生4.0级以上、5.0级以下地震，初判为一般地震灾害。</w:t>
      </w:r>
    </w:p>
    <w:p>
      <w:pPr>
        <w:spacing w:line="360" w:lineRule="auto"/>
        <w:ind w:firstLine="420"/>
        <w:jc w:val="left"/>
        <w:rPr>
          <w:rFonts w:asciiTheme="minorEastAsia" w:hAnsiTheme="minorEastAsia"/>
          <w:sz w:val="24"/>
          <w:szCs w:val="24"/>
        </w:rPr>
      </w:pPr>
      <w:r>
        <w:rPr>
          <w:rFonts w:asciiTheme="minorEastAsia" w:hAnsiTheme="minorEastAsia"/>
          <w:sz w:val="24"/>
          <w:szCs w:val="24"/>
        </w:rPr>
        <w:t>3.2　分级响应</w:t>
      </w:r>
    </w:p>
    <w:p>
      <w:pPr>
        <w:spacing w:line="360" w:lineRule="auto"/>
        <w:ind w:firstLine="420"/>
        <w:jc w:val="left"/>
        <w:rPr>
          <w:rFonts w:asciiTheme="minorEastAsia" w:hAnsiTheme="minorEastAsia"/>
          <w:sz w:val="24"/>
          <w:szCs w:val="24"/>
        </w:rPr>
      </w:pPr>
      <w:r>
        <w:rPr>
          <w:rFonts w:asciiTheme="minorEastAsia" w:hAnsiTheme="minorEastAsia"/>
          <w:sz w:val="24"/>
          <w:szCs w:val="24"/>
        </w:rPr>
        <w:t>根据地震灾害分级情况，将地震灾害应急响应分为Ⅰ级、Ⅱ级、Ⅲ级和Ⅳ级。</w:t>
      </w:r>
    </w:p>
    <w:p>
      <w:pPr>
        <w:spacing w:line="360" w:lineRule="auto"/>
        <w:ind w:firstLine="420"/>
        <w:jc w:val="left"/>
        <w:rPr>
          <w:rFonts w:asciiTheme="minorEastAsia" w:hAnsiTheme="minorEastAsia"/>
          <w:sz w:val="24"/>
          <w:szCs w:val="24"/>
        </w:rPr>
      </w:pPr>
      <w:r>
        <w:rPr>
          <w:rFonts w:asciiTheme="minorEastAsia" w:hAnsiTheme="minorEastAsia"/>
          <w:sz w:val="24"/>
          <w:szCs w:val="24"/>
        </w:rPr>
        <w:t>应对特别重大地震灾害，启动Ⅰ级响应。由灾区所在省级抗震救灾指挥部领导灾区地震应急工作；国务院抗震救灾指挥机构负责统一领导、指挥和协调全国抗震救灾工作。</w:t>
      </w:r>
    </w:p>
    <w:p>
      <w:pPr>
        <w:spacing w:line="360" w:lineRule="auto"/>
        <w:ind w:firstLine="420"/>
        <w:jc w:val="left"/>
        <w:rPr>
          <w:rFonts w:asciiTheme="minorEastAsia" w:hAnsiTheme="minorEastAsia"/>
          <w:sz w:val="24"/>
          <w:szCs w:val="24"/>
        </w:rPr>
      </w:pPr>
      <w:r>
        <w:rPr>
          <w:rFonts w:asciiTheme="minorEastAsia" w:hAnsiTheme="minorEastAsia"/>
          <w:sz w:val="24"/>
          <w:szCs w:val="24"/>
        </w:rPr>
        <w:t>应对重大地震灾害，启动Ⅱ级响应。由灾区所在省级抗震救灾指挥部领导灾区地震应急工作;国务院抗震救灾指挥部根据情况，组织协调有关部门和单位开展国家地震应急工作。</w:t>
      </w:r>
    </w:p>
    <w:p>
      <w:pPr>
        <w:spacing w:line="360" w:lineRule="auto"/>
        <w:ind w:firstLine="420"/>
        <w:jc w:val="left"/>
        <w:rPr>
          <w:rFonts w:asciiTheme="minorEastAsia" w:hAnsiTheme="minorEastAsia"/>
          <w:sz w:val="24"/>
          <w:szCs w:val="24"/>
        </w:rPr>
      </w:pPr>
      <w:r>
        <w:rPr>
          <w:rFonts w:asciiTheme="minorEastAsia" w:hAnsiTheme="minorEastAsia"/>
          <w:sz w:val="24"/>
          <w:szCs w:val="24"/>
        </w:rPr>
        <w:t>应对较大地震灾害，启动Ⅲ级响应。在灾区所在省级抗震救灾指挥部的支持下，由灾区所在市级抗震救灾指挥部领导灾区地震应急工作。中国地震局等国家有关部门和单位根据灾区需求，协助做好抗震救灾工作。</w:t>
      </w:r>
    </w:p>
    <w:p>
      <w:pPr>
        <w:spacing w:line="360" w:lineRule="auto"/>
        <w:ind w:firstLine="420"/>
        <w:jc w:val="left"/>
        <w:rPr>
          <w:rFonts w:asciiTheme="minorEastAsia" w:hAnsiTheme="minorEastAsia"/>
          <w:sz w:val="24"/>
          <w:szCs w:val="24"/>
        </w:rPr>
      </w:pPr>
      <w:r>
        <w:rPr>
          <w:rFonts w:asciiTheme="minorEastAsia" w:hAnsiTheme="minorEastAsia"/>
          <w:sz w:val="24"/>
          <w:szCs w:val="24"/>
        </w:rPr>
        <w:t>应对一般地震灾害，启动Ⅳ级响应。在灾区所在省、市级抗震救灾指挥部的支持下，由灾区所在县级抗震救灾指挥部领导灾区地震应急工作。中国地震局等国家有关部门和单位根据灾区需求，协助做好抗震救灾工作。</w:t>
      </w:r>
    </w:p>
    <w:p>
      <w:pPr>
        <w:spacing w:line="360" w:lineRule="auto"/>
        <w:ind w:firstLine="420"/>
        <w:jc w:val="left"/>
        <w:rPr>
          <w:rFonts w:asciiTheme="minorEastAsia" w:hAnsiTheme="minorEastAsia"/>
          <w:sz w:val="24"/>
          <w:szCs w:val="24"/>
        </w:rPr>
      </w:pPr>
      <w:r>
        <w:rPr>
          <w:rFonts w:asciiTheme="minorEastAsia" w:hAnsiTheme="minorEastAsia"/>
          <w:sz w:val="24"/>
          <w:szCs w:val="24"/>
        </w:rPr>
        <w:t>地震发生在边疆地区、少数民族聚居地区和其他特殊地区，可根据需要适当提高响应级别。地震应急响应启动后，可视灾情及其发展情况对响应级别及时进行相应调整，避免响应不足或响应过度。</w:t>
      </w:r>
    </w:p>
    <w:p>
      <w:pPr>
        <w:spacing w:line="360" w:lineRule="auto"/>
        <w:ind w:firstLine="420"/>
        <w:jc w:val="left"/>
        <w:rPr>
          <w:rFonts w:asciiTheme="minorEastAsia" w:hAnsiTheme="minorEastAsia"/>
          <w:sz w:val="24"/>
          <w:szCs w:val="24"/>
        </w:rPr>
      </w:pPr>
      <w:r>
        <w:rPr>
          <w:rFonts w:asciiTheme="minorEastAsia" w:hAnsiTheme="minorEastAsia"/>
          <w:b/>
          <w:bCs/>
          <w:sz w:val="24"/>
          <w:szCs w:val="24"/>
        </w:rPr>
        <w:t>4　监测报告</w:t>
      </w:r>
    </w:p>
    <w:p>
      <w:pPr>
        <w:spacing w:line="360" w:lineRule="auto"/>
        <w:ind w:firstLine="420"/>
        <w:jc w:val="left"/>
        <w:rPr>
          <w:rFonts w:asciiTheme="minorEastAsia" w:hAnsiTheme="minorEastAsia"/>
          <w:sz w:val="24"/>
          <w:szCs w:val="24"/>
        </w:rPr>
      </w:pPr>
      <w:r>
        <w:rPr>
          <w:rFonts w:asciiTheme="minorEastAsia" w:hAnsiTheme="minorEastAsia"/>
          <w:sz w:val="24"/>
          <w:szCs w:val="24"/>
        </w:rPr>
        <w:t>4.1　地震监测预报</w:t>
      </w:r>
    </w:p>
    <w:p>
      <w:pPr>
        <w:spacing w:line="360" w:lineRule="auto"/>
        <w:ind w:firstLine="420"/>
        <w:jc w:val="left"/>
        <w:rPr>
          <w:rFonts w:asciiTheme="minorEastAsia" w:hAnsiTheme="minorEastAsia"/>
          <w:sz w:val="24"/>
          <w:szCs w:val="24"/>
        </w:rPr>
      </w:pPr>
      <w:r>
        <w:rPr>
          <w:rFonts w:asciiTheme="minorEastAsia" w:hAnsiTheme="minorEastAsia"/>
          <w:sz w:val="24"/>
          <w:szCs w:val="24"/>
        </w:rPr>
        <w:t>中国地震局负责收集和管理全国各类地震观测数据，提出地震重点监视防御区和年度防震减灾工作意见。各级地震工作主管部门和机构加强震情跟踪监测、预测预报和群测群防工作，及时对地震预测意见和可能与地震有关的异常现象进行综合分析研判。省级人民政府根据预报的震情决策发布临震预报，组织预报区加强应急防范措施。</w:t>
      </w:r>
    </w:p>
    <w:p>
      <w:pPr>
        <w:spacing w:line="360" w:lineRule="auto"/>
        <w:ind w:firstLine="420"/>
        <w:jc w:val="left"/>
        <w:rPr>
          <w:rFonts w:asciiTheme="minorEastAsia" w:hAnsiTheme="minorEastAsia"/>
          <w:sz w:val="24"/>
          <w:szCs w:val="24"/>
        </w:rPr>
      </w:pPr>
      <w:r>
        <w:rPr>
          <w:rFonts w:asciiTheme="minorEastAsia" w:hAnsiTheme="minorEastAsia"/>
          <w:sz w:val="24"/>
          <w:szCs w:val="24"/>
        </w:rPr>
        <w:t>4.2　震情速报</w:t>
      </w:r>
    </w:p>
    <w:p>
      <w:pPr>
        <w:spacing w:line="360" w:lineRule="auto"/>
        <w:ind w:firstLine="420"/>
        <w:jc w:val="left"/>
        <w:rPr>
          <w:rFonts w:asciiTheme="minorEastAsia" w:hAnsiTheme="minorEastAsia"/>
          <w:sz w:val="24"/>
          <w:szCs w:val="24"/>
        </w:rPr>
      </w:pPr>
      <w:r>
        <w:rPr>
          <w:rFonts w:asciiTheme="minorEastAsia" w:hAnsiTheme="minorEastAsia"/>
          <w:sz w:val="24"/>
          <w:szCs w:val="24"/>
        </w:rPr>
        <w:t>地震发生后，中国地震局快速完成地震发生时间、地点、震级、震源深度等速报参数的测定，报国务院，同时通报有关部门，并及时续报有关情况。</w:t>
      </w:r>
    </w:p>
    <w:p>
      <w:pPr>
        <w:spacing w:line="360" w:lineRule="auto"/>
        <w:ind w:firstLine="420"/>
        <w:jc w:val="left"/>
        <w:rPr>
          <w:rFonts w:asciiTheme="minorEastAsia" w:hAnsiTheme="minorEastAsia"/>
          <w:sz w:val="24"/>
          <w:szCs w:val="24"/>
        </w:rPr>
      </w:pPr>
      <w:r>
        <w:rPr>
          <w:rFonts w:asciiTheme="minorEastAsia" w:hAnsiTheme="minorEastAsia"/>
          <w:sz w:val="24"/>
          <w:szCs w:val="24"/>
        </w:rPr>
        <w:t>4.3　灾情报告</w:t>
      </w:r>
    </w:p>
    <w:p>
      <w:pPr>
        <w:spacing w:line="360" w:lineRule="auto"/>
        <w:ind w:firstLine="420"/>
        <w:jc w:val="left"/>
        <w:rPr>
          <w:rFonts w:asciiTheme="minorEastAsia" w:hAnsiTheme="minorEastAsia"/>
          <w:sz w:val="24"/>
          <w:szCs w:val="24"/>
        </w:rPr>
      </w:pPr>
      <w:r>
        <w:rPr>
          <w:rFonts w:asciiTheme="minorEastAsia" w:hAnsiTheme="minorEastAsia"/>
          <w:sz w:val="24"/>
          <w:szCs w:val="24"/>
        </w:rPr>
        <w:t>地震灾害发生后，灾区所在县级以上地方人民政府及时将震情、灾情等信息报上级人民政府，必要时可越级上报。发生特别重大、重大地震灾害，民政部、中国地震局等部门迅速组织开展现场灾情收集、分析研判工作，报国务院，并及时续报有关情况。公安、安全生产监管、交通、铁道、水利、建设、教育、卫生等有关部门及时将收集了解的情况报国务院。</w:t>
      </w:r>
    </w:p>
    <w:p>
      <w:pPr>
        <w:spacing w:line="360" w:lineRule="auto"/>
        <w:ind w:firstLine="420"/>
        <w:jc w:val="left"/>
        <w:rPr>
          <w:rFonts w:asciiTheme="minorEastAsia" w:hAnsiTheme="minorEastAsia"/>
          <w:sz w:val="24"/>
          <w:szCs w:val="24"/>
        </w:rPr>
      </w:pPr>
      <w:r>
        <w:rPr>
          <w:rFonts w:asciiTheme="minorEastAsia" w:hAnsiTheme="minorEastAsia"/>
          <w:b/>
          <w:bCs/>
          <w:sz w:val="24"/>
          <w:szCs w:val="24"/>
        </w:rPr>
        <w:t>5　应急响应</w:t>
      </w:r>
    </w:p>
    <w:p>
      <w:pPr>
        <w:spacing w:line="360" w:lineRule="auto"/>
        <w:ind w:firstLine="420"/>
        <w:jc w:val="left"/>
        <w:rPr>
          <w:rFonts w:asciiTheme="minorEastAsia" w:hAnsiTheme="minorEastAsia"/>
          <w:sz w:val="24"/>
          <w:szCs w:val="24"/>
        </w:rPr>
      </w:pPr>
      <w:r>
        <w:rPr>
          <w:rFonts w:asciiTheme="minorEastAsia" w:hAnsiTheme="minorEastAsia"/>
          <w:sz w:val="24"/>
          <w:szCs w:val="24"/>
        </w:rPr>
        <w:t>各有关地方和部门根据灾情和抗灾救灾需要，采取以下措施。</w:t>
      </w:r>
    </w:p>
    <w:p>
      <w:pPr>
        <w:spacing w:line="360" w:lineRule="auto"/>
        <w:ind w:firstLine="420"/>
        <w:jc w:val="left"/>
        <w:rPr>
          <w:rFonts w:asciiTheme="minorEastAsia" w:hAnsiTheme="minorEastAsia"/>
          <w:sz w:val="24"/>
          <w:szCs w:val="24"/>
        </w:rPr>
      </w:pPr>
      <w:r>
        <w:rPr>
          <w:rFonts w:asciiTheme="minorEastAsia" w:hAnsiTheme="minorEastAsia"/>
          <w:sz w:val="24"/>
          <w:szCs w:val="24"/>
        </w:rPr>
        <w:t>5.1　搜救人员</w:t>
      </w:r>
    </w:p>
    <w:p>
      <w:pPr>
        <w:spacing w:line="360" w:lineRule="auto"/>
        <w:ind w:firstLine="420"/>
        <w:jc w:val="left"/>
        <w:rPr>
          <w:rFonts w:asciiTheme="minorEastAsia" w:hAnsiTheme="minorEastAsia"/>
          <w:sz w:val="24"/>
          <w:szCs w:val="24"/>
        </w:rPr>
      </w:pPr>
      <w:r>
        <w:rPr>
          <w:rFonts w:asciiTheme="minorEastAsia" w:hAnsiTheme="minorEastAsia"/>
          <w:sz w:val="24"/>
          <w:szCs w:val="24"/>
        </w:rPr>
        <w:t>立即组织基层应急队伍和广大群众开展自救互救，同时组织协调当地解放军、武警部队、地震、消防、建筑和市政等各方面救援力量，调配大型吊车、起重机、千斤顶、生命探测仪等救援装备，抢救被掩埋人员。现场救援队伍之间加强衔接和配合，合理划分责任区边界，遇有危险时及时传递警报，做好自身安全防护。</w:t>
      </w:r>
    </w:p>
    <w:p>
      <w:pPr>
        <w:spacing w:line="360" w:lineRule="auto"/>
        <w:ind w:firstLine="420"/>
        <w:jc w:val="left"/>
        <w:rPr>
          <w:rFonts w:asciiTheme="minorEastAsia" w:hAnsiTheme="minorEastAsia"/>
          <w:sz w:val="24"/>
          <w:szCs w:val="24"/>
        </w:rPr>
      </w:pPr>
      <w:r>
        <w:rPr>
          <w:rFonts w:asciiTheme="minorEastAsia" w:hAnsiTheme="minorEastAsia"/>
          <w:sz w:val="24"/>
          <w:szCs w:val="24"/>
        </w:rPr>
        <w:t>5.2　开展医疗救治和卫生防疫</w:t>
      </w:r>
    </w:p>
    <w:p>
      <w:pPr>
        <w:spacing w:line="360" w:lineRule="auto"/>
        <w:ind w:firstLine="420"/>
        <w:jc w:val="left"/>
        <w:rPr>
          <w:rFonts w:asciiTheme="minorEastAsia" w:hAnsiTheme="minorEastAsia"/>
          <w:sz w:val="24"/>
          <w:szCs w:val="24"/>
        </w:rPr>
      </w:pPr>
      <w:r>
        <w:rPr>
          <w:rFonts w:asciiTheme="minorEastAsia" w:hAnsiTheme="minorEastAsia"/>
          <w:sz w:val="24"/>
          <w:szCs w:val="24"/>
        </w:rPr>
        <w:t>迅速组织协调应急医疗队伍赶赴现场，抢救受伤群众，必要时建立战地医院或医疗点，实施现场救治。加强救护车、医疗器械、药品和血浆的组织调度，特别是加大对重灾区及偏远地区医疗器械、药品供应，确保被救人员得到及时医治，最大程度减少伤员致死、致残。统筹周边地区的医疗资源，根据需要分流重伤员，实施异地救治。开展灾后心理援助。</w:t>
      </w:r>
    </w:p>
    <w:p>
      <w:pPr>
        <w:spacing w:line="360" w:lineRule="auto"/>
        <w:ind w:firstLine="420"/>
        <w:jc w:val="left"/>
        <w:rPr>
          <w:rFonts w:asciiTheme="minorEastAsia" w:hAnsiTheme="minorEastAsia"/>
          <w:sz w:val="24"/>
          <w:szCs w:val="24"/>
        </w:rPr>
      </w:pPr>
      <w:r>
        <w:rPr>
          <w:rFonts w:asciiTheme="minorEastAsia" w:hAnsiTheme="minorEastAsia"/>
          <w:sz w:val="24"/>
          <w:szCs w:val="24"/>
        </w:rPr>
        <w:t>加强灾区卫生防疫工作。及时对灾区水源进行监测消毒，加强食品和饮用水卫生监督；妥善处置遇难者遗体，做好死亡动物、医疗废弃物、生活垃圾、粪便等消毒和无害化处理；加强鼠疫、狂犬病的监测、防控和处理，及时接种疫苗；实行重大传染病和突发卫生事件每日报告制度。</w:t>
      </w:r>
    </w:p>
    <w:p>
      <w:pPr>
        <w:spacing w:line="360" w:lineRule="auto"/>
        <w:ind w:firstLine="420"/>
        <w:jc w:val="left"/>
        <w:rPr>
          <w:rFonts w:asciiTheme="minorEastAsia" w:hAnsiTheme="minorEastAsia"/>
          <w:sz w:val="24"/>
          <w:szCs w:val="24"/>
        </w:rPr>
      </w:pPr>
      <w:r>
        <w:rPr>
          <w:rFonts w:asciiTheme="minorEastAsia" w:hAnsiTheme="minorEastAsia"/>
          <w:sz w:val="24"/>
          <w:szCs w:val="24"/>
        </w:rPr>
        <w:t>5.3　安置受灾群众</w:t>
      </w:r>
    </w:p>
    <w:p>
      <w:pPr>
        <w:spacing w:line="360" w:lineRule="auto"/>
        <w:ind w:firstLine="420"/>
        <w:jc w:val="left"/>
        <w:rPr>
          <w:rFonts w:asciiTheme="minorEastAsia" w:hAnsiTheme="minorEastAsia"/>
          <w:sz w:val="24"/>
          <w:szCs w:val="24"/>
        </w:rPr>
      </w:pPr>
      <w:r>
        <w:rPr>
          <w:rFonts w:asciiTheme="minorEastAsia" w:hAnsiTheme="minorEastAsia"/>
          <w:sz w:val="24"/>
          <w:szCs w:val="24"/>
        </w:rPr>
        <w:t>开放应急避难场所，组织筹集和调运食品、饮用水、衣被、帐篷、移动厕所等各类救灾物资，解决受灾群众吃饭、饮水、穿衣、住处等问题；在受灾村镇、街道设置生活用品发放点，确保生活用品的有序发放；根据需要组织生产、调运、安装活动板房和简易房；在受灾群众集中安置点配备必要的消防设备器材，严防火灾发生。救灾物资优先保证学校、医院、福利院的需要；优先安置孤儿、孤老及残疾人员，确保其基本生活。鼓励采取投亲靠友等方式，广泛动员社会力量安置受灾群众。</w:t>
      </w:r>
    </w:p>
    <w:p>
      <w:pPr>
        <w:spacing w:line="360" w:lineRule="auto"/>
        <w:ind w:firstLine="420"/>
        <w:jc w:val="left"/>
        <w:rPr>
          <w:rFonts w:asciiTheme="minorEastAsia" w:hAnsiTheme="minorEastAsia"/>
          <w:sz w:val="24"/>
          <w:szCs w:val="24"/>
        </w:rPr>
      </w:pPr>
      <w:r>
        <w:rPr>
          <w:rFonts w:asciiTheme="minorEastAsia" w:hAnsiTheme="minorEastAsia"/>
          <w:sz w:val="24"/>
          <w:szCs w:val="24"/>
        </w:rPr>
        <w:t>做好遇难人员的善后工作，抚慰遇难者家属；积极创造条件，组织灾区学校复课。</w:t>
      </w:r>
    </w:p>
    <w:p>
      <w:pPr>
        <w:spacing w:line="360" w:lineRule="auto"/>
        <w:ind w:firstLine="420"/>
        <w:jc w:val="left"/>
        <w:rPr>
          <w:rFonts w:asciiTheme="minorEastAsia" w:hAnsiTheme="minorEastAsia"/>
          <w:sz w:val="24"/>
          <w:szCs w:val="24"/>
        </w:rPr>
      </w:pPr>
      <w:r>
        <w:rPr>
          <w:rFonts w:asciiTheme="minorEastAsia" w:hAnsiTheme="minorEastAsia"/>
          <w:sz w:val="24"/>
          <w:szCs w:val="24"/>
        </w:rPr>
        <w:t>5.4　抢修基础设施</w:t>
      </w:r>
    </w:p>
    <w:p>
      <w:pPr>
        <w:spacing w:line="360" w:lineRule="auto"/>
        <w:ind w:firstLine="420"/>
        <w:jc w:val="left"/>
        <w:rPr>
          <w:rFonts w:asciiTheme="minorEastAsia" w:hAnsiTheme="minorEastAsia"/>
          <w:sz w:val="24"/>
          <w:szCs w:val="24"/>
        </w:rPr>
      </w:pPr>
      <w:r>
        <w:rPr>
          <w:rFonts w:asciiTheme="minorEastAsia" w:hAnsiTheme="minorEastAsia"/>
          <w:sz w:val="24"/>
          <w:szCs w:val="24"/>
        </w:rPr>
        <w:t>抢通修复因灾损毁的机场、铁路、公路、桥梁、隧道等交通设施，协调运力，优先保证应急抢险救援人员、救灾物资和伤病人员的运输需要。抢修供电、供水、供气、通信、广播电视等基础设施，保障灾区群众基本生活需要和应急工作需要。</w:t>
      </w:r>
    </w:p>
    <w:p>
      <w:pPr>
        <w:spacing w:line="360" w:lineRule="auto"/>
        <w:ind w:firstLine="420"/>
        <w:jc w:val="left"/>
        <w:rPr>
          <w:rFonts w:asciiTheme="minorEastAsia" w:hAnsiTheme="minorEastAsia"/>
          <w:sz w:val="24"/>
          <w:szCs w:val="24"/>
        </w:rPr>
      </w:pPr>
      <w:r>
        <w:rPr>
          <w:rFonts w:asciiTheme="minorEastAsia" w:hAnsiTheme="minorEastAsia"/>
          <w:sz w:val="24"/>
          <w:szCs w:val="24"/>
        </w:rPr>
        <w:t>5.5　加强现场监测</w:t>
      </w:r>
    </w:p>
    <w:p>
      <w:pPr>
        <w:spacing w:line="360" w:lineRule="auto"/>
        <w:ind w:firstLine="420"/>
        <w:jc w:val="left"/>
        <w:rPr>
          <w:rFonts w:asciiTheme="minorEastAsia" w:hAnsiTheme="minorEastAsia"/>
          <w:sz w:val="24"/>
          <w:szCs w:val="24"/>
        </w:rPr>
      </w:pPr>
      <w:r>
        <w:rPr>
          <w:rFonts w:asciiTheme="minorEastAsia" w:hAnsiTheme="minorEastAsia"/>
          <w:sz w:val="24"/>
          <w:szCs w:val="24"/>
        </w:rPr>
        <w:t>地震局组织布设或恢复地震现场测震和前兆台站，实时跟踪地震序列活动，密切监视震情发展，对震区及全国震情形势进行研判。气象局加强气象监测，密切关注灾区重大气象变化。灾区所在地抗震救灾指挥部安排专业力量加强空气、水源、土壤污染监测，减轻或消除污染危害。</w:t>
      </w:r>
    </w:p>
    <w:p>
      <w:pPr>
        <w:spacing w:line="360" w:lineRule="auto"/>
        <w:ind w:firstLine="420"/>
        <w:jc w:val="left"/>
        <w:rPr>
          <w:rFonts w:asciiTheme="minorEastAsia" w:hAnsiTheme="minorEastAsia"/>
          <w:sz w:val="24"/>
          <w:szCs w:val="24"/>
        </w:rPr>
      </w:pPr>
      <w:r>
        <w:rPr>
          <w:rFonts w:asciiTheme="minorEastAsia" w:hAnsiTheme="minorEastAsia"/>
          <w:sz w:val="24"/>
          <w:szCs w:val="24"/>
        </w:rPr>
        <w:t>5.6　防御次生灾害</w:t>
      </w:r>
    </w:p>
    <w:p>
      <w:pPr>
        <w:spacing w:line="360" w:lineRule="auto"/>
        <w:ind w:firstLine="420"/>
        <w:jc w:val="left"/>
        <w:rPr>
          <w:rFonts w:asciiTheme="minorEastAsia" w:hAnsiTheme="minorEastAsia"/>
          <w:sz w:val="24"/>
          <w:szCs w:val="24"/>
        </w:rPr>
      </w:pPr>
      <w:r>
        <w:rPr>
          <w:rFonts w:asciiTheme="minorEastAsia" w:hAnsiTheme="minorEastAsia"/>
          <w:sz w:val="24"/>
          <w:szCs w:val="24"/>
        </w:rPr>
        <w:t>加强次生灾害监测预警，防范因强余震和降雨形成的滑坡、泥石流、滚石等造成新的人员伤亡和交通堵塞；组织专家对水库、水电站、堤坝、堰塞湖等开展险情排查、评估和除险加固，必要时组织下游危险地区人员转移。</w:t>
      </w:r>
    </w:p>
    <w:p>
      <w:pPr>
        <w:spacing w:line="360" w:lineRule="auto"/>
        <w:ind w:firstLine="420"/>
        <w:jc w:val="left"/>
        <w:rPr>
          <w:rFonts w:asciiTheme="minorEastAsia" w:hAnsiTheme="minorEastAsia"/>
          <w:sz w:val="24"/>
          <w:szCs w:val="24"/>
        </w:rPr>
      </w:pPr>
      <w:r>
        <w:rPr>
          <w:rFonts w:asciiTheme="minorEastAsia" w:hAnsiTheme="minorEastAsia"/>
          <w:sz w:val="24"/>
          <w:szCs w:val="24"/>
        </w:rPr>
        <w:t>加强危险化学品生产储存设备、输油气管道、输配电线路的受损情况排查，及时采取安全防范措施；对核电站等核工业生产科研重点设施，做好事故防范处置工作。</w:t>
      </w:r>
    </w:p>
    <w:p>
      <w:pPr>
        <w:spacing w:line="360" w:lineRule="auto"/>
        <w:ind w:firstLine="420"/>
        <w:jc w:val="left"/>
        <w:rPr>
          <w:rFonts w:asciiTheme="minorEastAsia" w:hAnsiTheme="minorEastAsia"/>
          <w:sz w:val="24"/>
          <w:szCs w:val="24"/>
        </w:rPr>
      </w:pPr>
      <w:r>
        <w:rPr>
          <w:rFonts w:asciiTheme="minorEastAsia" w:hAnsiTheme="minorEastAsia"/>
          <w:sz w:val="24"/>
          <w:szCs w:val="24"/>
        </w:rPr>
        <w:t>5.7　维护社会治安</w:t>
      </w:r>
    </w:p>
    <w:p>
      <w:pPr>
        <w:spacing w:line="360" w:lineRule="auto"/>
        <w:ind w:firstLine="420"/>
        <w:jc w:val="left"/>
        <w:rPr>
          <w:rFonts w:asciiTheme="minorEastAsia" w:hAnsiTheme="minorEastAsia"/>
          <w:sz w:val="24"/>
          <w:szCs w:val="24"/>
        </w:rPr>
      </w:pPr>
      <w:r>
        <w:rPr>
          <w:rFonts w:asciiTheme="minorEastAsia" w:hAnsiTheme="minorEastAsia"/>
          <w:sz w:val="24"/>
          <w:szCs w:val="24"/>
        </w:rPr>
        <w:t>严厉打击盗窃、抢劫、哄抢救灾物资、借机传播谣言制造社会恐慌等违法犯罪行为；在受灾群众安置点、救灾物资存放点等重点地区，增设临时警务站，加强治安巡逻，增强灾区群众的安全感；加强对党政机关、要害部门、金融单位、储备仓库、监狱等重要场所的警戒，做好涉灾矛盾纠纷化解和法律服务工作，维护社会稳定。</w:t>
      </w:r>
    </w:p>
    <w:p>
      <w:pPr>
        <w:spacing w:line="360" w:lineRule="auto"/>
        <w:ind w:firstLine="420"/>
        <w:jc w:val="left"/>
        <w:rPr>
          <w:rFonts w:asciiTheme="minorEastAsia" w:hAnsiTheme="minorEastAsia"/>
          <w:sz w:val="24"/>
          <w:szCs w:val="24"/>
        </w:rPr>
      </w:pPr>
      <w:r>
        <w:rPr>
          <w:rFonts w:asciiTheme="minorEastAsia" w:hAnsiTheme="minorEastAsia"/>
          <w:sz w:val="24"/>
          <w:szCs w:val="24"/>
        </w:rPr>
        <w:t>5.8　开展社会动员</w:t>
      </w:r>
    </w:p>
    <w:p>
      <w:pPr>
        <w:spacing w:line="360" w:lineRule="auto"/>
        <w:ind w:firstLine="420"/>
        <w:jc w:val="left"/>
        <w:rPr>
          <w:rFonts w:asciiTheme="minorEastAsia" w:hAnsiTheme="minorEastAsia"/>
          <w:sz w:val="24"/>
          <w:szCs w:val="24"/>
        </w:rPr>
      </w:pPr>
      <w:r>
        <w:rPr>
          <w:rFonts w:asciiTheme="minorEastAsia" w:hAnsiTheme="minorEastAsia"/>
          <w:sz w:val="24"/>
          <w:szCs w:val="24"/>
        </w:rPr>
        <w:t>灾区所在地抗震救灾指挥部明确专门的组织机构或人员，加强志愿服务管理；及时开通志愿服务联系电话，统一接收志愿者组织报名，做好志愿者派遣和相关服务工作；根据灾区需求、交通运输等情况，向社会公布志愿服务需求指南，引导志愿者安全有序参与。</w:t>
      </w:r>
    </w:p>
    <w:p>
      <w:pPr>
        <w:spacing w:line="360" w:lineRule="auto"/>
        <w:ind w:firstLine="420"/>
        <w:jc w:val="left"/>
        <w:rPr>
          <w:rFonts w:asciiTheme="minorEastAsia" w:hAnsiTheme="minorEastAsia"/>
          <w:sz w:val="24"/>
          <w:szCs w:val="24"/>
        </w:rPr>
      </w:pPr>
      <w:r>
        <w:rPr>
          <w:rFonts w:asciiTheme="minorEastAsia" w:hAnsiTheme="minorEastAsia"/>
          <w:sz w:val="24"/>
          <w:szCs w:val="24"/>
        </w:rPr>
        <w:t>视情开展为灾区人民捐款捐物活动，加强救灾捐赠的组织发动和款物接收、统计、分配、使用、公示反馈等各环节工作。</w:t>
      </w:r>
    </w:p>
    <w:p>
      <w:pPr>
        <w:spacing w:line="360" w:lineRule="auto"/>
        <w:ind w:firstLine="420"/>
        <w:jc w:val="left"/>
        <w:rPr>
          <w:rFonts w:asciiTheme="minorEastAsia" w:hAnsiTheme="minorEastAsia"/>
          <w:sz w:val="24"/>
          <w:szCs w:val="24"/>
        </w:rPr>
      </w:pPr>
      <w:r>
        <w:rPr>
          <w:rFonts w:asciiTheme="minorEastAsia" w:hAnsiTheme="minorEastAsia"/>
          <w:sz w:val="24"/>
          <w:szCs w:val="24"/>
        </w:rPr>
        <w:t>必要时，组织非灾区人民政府，通过提供人力、物力、财力、智力等形式，对灾区群众生活安置、伤员救治、卫生防疫、基础设施抢修和生产恢复等开展对口支援。</w:t>
      </w:r>
    </w:p>
    <w:p>
      <w:pPr>
        <w:spacing w:line="360" w:lineRule="auto"/>
        <w:ind w:firstLine="420"/>
        <w:jc w:val="left"/>
        <w:rPr>
          <w:rFonts w:asciiTheme="minorEastAsia" w:hAnsiTheme="minorEastAsia"/>
          <w:sz w:val="24"/>
          <w:szCs w:val="24"/>
        </w:rPr>
      </w:pPr>
      <w:r>
        <w:rPr>
          <w:rFonts w:asciiTheme="minorEastAsia" w:hAnsiTheme="minorEastAsia"/>
          <w:sz w:val="24"/>
          <w:szCs w:val="24"/>
        </w:rPr>
        <w:t>5.9　加强涉外事务管理</w:t>
      </w:r>
    </w:p>
    <w:p>
      <w:pPr>
        <w:spacing w:line="360" w:lineRule="auto"/>
        <w:ind w:firstLine="420"/>
        <w:jc w:val="left"/>
        <w:rPr>
          <w:rFonts w:asciiTheme="minorEastAsia" w:hAnsiTheme="minorEastAsia"/>
          <w:sz w:val="24"/>
          <w:szCs w:val="24"/>
        </w:rPr>
      </w:pPr>
      <w:r>
        <w:rPr>
          <w:rFonts w:asciiTheme="minorEastAsia" w:hAnsiTheme="minorEastAsia"/>
          <w:sz w:val="24"/>
          <w:szCs w:val="24"/>
        </w:rPr>
        <w:t>及时向相关国家和地区驻华机构通报相关情况；协调安排国外救援队入境救援行动，按规定办理外事手续，分配救援任务，做好相关保障；加强境外救援物资的接受和管理，按规定做好检验检疫、登记管理等工作；适时组织安排境外新闻媒体进行采访。</w:t>
      </w:r>
    </w:p>
    <w:p>
      <w:pPr>
        <w:spacing w:line="360" w:lineRule="auto"/>
        <w:ind w:firstLine="420"/>
        <w:jc w:val="left"/>
        <w:rPr>
          <w:rFonts w:asciiTheme="minorEastAsia" w:hAnsiTheme="minorEastAsia"/>
          <w:sz w:val="24"/>
          <w:szCs w:val="24"/>
        </w:rPr>
      </w:pPr>
      <w:r>
        <w:rPr>
          <w:rFonts w:asciiTheme="minorEastAsia" w:hAnsiTheme="minorEastAsia"/>
          <w:sz w:val="24"/>
          <w:szCs w:val="24"/>
        </w:rPr>
        <w:t>5.10　发布信息</w:t>
      </w:r>
    </w:p>
    <w:p>
      <w:pPr>
        <w:spacing w:line="360" w:lineRule="auto"/>
        <w:ind w:firstLine="420"/>
        <w:jc w:val="left"/>
        <w:rPr>
          <w:rFonts w:asciiTheme="minorEastAsia" w:hAnsiTheme="minorEastAsia"/>
          <w:sz w:val="24"/>
          <w:szCs w:val="24"/>
        </w:rPr>
      </w:pPr>
      <w:r>
        <w:rPr>
          <w:rFonts w:asciiTheme="minorEastAsia" w:hAnsiTheme="minorEastAsia"/>
          <w:sz w:val="24"/>
          <w:szCs w:val="24"/>
        </w:rPr>
        <w:t>各级抗震救灾指挥机构按照分级响应原则，分别负责相应级别地震灾害信息发布工作，回应社会关切。信息发布要统一、及时、准确、客观。</w:t>
      </w:r>
    </w:p>
    <w:p>
      <w:pPr>
        <w:spacing w:line="360" w:lineRule="auto"/>
        <w:ind w:firstLine="420"/>
        <w:jc w:val="left"/>
        <w:rPr>
          <w:rFonts w:asciiTheme="minorEastAsia" w:hAnsiTheme="minorEastAsia"/>
          <w:sz w:val="24"/>
          <w:szCs w:val="24"/>
        </w:rPr>
      </w:pPr>
      <w:r>
        <w:rPr>
          <w:rFonts w:asciiTheme="minorEastAsia" w:hAnsiTheme="minorEastAsia"/>
          <w:sz w:val="24"/>
          <w:szCs w:val="24"/>
        </w:rPr>
        <w:t>5.11　开展灾害调查与评估</w:t>
      </w:r>
    </w:p>
    <w:p>
      <w:pPr>
        <w:spacing w:line="360" w:lineRule="auto"/>
        <w:ind w:firstLine="420"/>
        <w:jc w:val="left"/>
        <w:rPr>
          <w:rFonts w:asciiTheme="minorEastAsia" w:hAnsiTheme="minorEastAsia"/>
          <w:sz w:val="24"/>
          <w:szCs w:val="24"/>
        </w:rPr>
      </w:pPr>
      <w:r>
        <w:rPr>
          <w:rFonts w:asciiTheme="minorEastAsia" w:hAnsiTheme="minorEastAsia"/>
          <w:sz w:val="24"/>
          <w:szCs w:val="24"/>
        </w:rPr>
        <w:t>地震局开展地震烈度、发震构造、地震宏观异常现象、工程结构震害特征、地震社会影响和各种地震地质灾害调查等。民政、地震、国土资源、建设、环境保护等有关部门，深入调查灾区范围、受灾人口、成灾人口、人员伤亡数量、建构筑物和基础设施破坏程度、环境影响程度等，组织专家开展灾害损失评估。</w:t>
      </w:r>
    </w:p>
    <w:p>
      <w:pPr>
        <w:spacing w:line="360" w:lineRule="auto"/>
        <w:ind w:firstLine="420"/>
        <w:jc w:val="left"/>
        <w:rPr>
          <w:rFonts w:asciiTheme="minorEastAsia" w:hAnsiTheme="minorEastAsia"/>
          <w:sz w:val="24"/>
          <w:szCs w:val="24"/>
        </w:rPr>
      </w:pPr>
      <w:r>
        <w:rPr>
          <w:rFonts w:asciiTheme="minorEastAsia" w:hAnsiTheme="minorEastAsia"/>
          <w:sz w:val="24"/>
          <w:szCs w:val="24"/>
        </w:rPr>
        <w:t>5.12　应急结束</w:t>
      </w:r>
    </w:p>
    <w:p>
      <w:pPr>
        <w:spacing w:line="360" w:lineRule="auto"/>
        <w:ind w:firstLine="420"/>
        <w:jc w:val="left"/>
        <w:rPr>
          <w:rFonts w:asciiTheme="minorEastAsia" w:hAnsiTheme="minorEastAsia"/>
          <w:sz w:val="24"/>
          <w:szCs w:val="24"/>
        </w:rPr>
      </w:pPr>
      <w:r>
        <w:rPr>
          <w:rFonts w:asciiTheme="minorEastAsia" w:hAnsiTheme="minorEastAsia"/>
          <w:sz w:val="24"/>
          <w:szCs w:val="24"/>
        </w:rPr>
        <w:t>在抢险救灾工作基本结束、紧急转移和安置工作基本完成、地震次生灾害的后果基本消除，以及交通、电力、通信和供水等基本抢修抢通、灾区生活秩序基本恢复后，由启动应急响应的原机关决定终止应急响应。</w:t>
      </w:r>
    </w:p>
    <w:p>
      <w:pPr>
        <w:spacing w:line="360" w:lineRule="auto"/>
        <w:ind w:firstLine="482" w:firstLineChars="200"/>
        <w:jc w:val="left"/>
        <w:rPr>
          <w:rFonts w:asciiTheme="minorEastAsia" w:hAnsiTheme="minorEastAsia"/>
          <w:sz w:val="24"/>
          <w:szCs w:val="24"/>
        </w:rPr>
      </w:pPr>
      <w:r>
        <w:rPr>
          <w:rFonts w:asciiTheme="minorEastAsia" w:hAnsiTheme="minorEastAsia"/>
          <w:b/>
          <w:bCs/>
          <w:sz w:val="24"/>
          <w:szCs w:val="24"/>
        </w:rPr>
        <w:t>6　指挥与协调</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6.1　特别重大地震灾害</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6.1.1　先期保障</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特别重大地震灾害发生后，根据中国地震局的信息通报，有关部门立即组织做好灾情航空侦察和机场、通信等先期保障工作。</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（1）测绘地信局、民航局、总参谋部等迅速组织协调出动飞行器开展灾情航空侦察。</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（2）总参谋部、民航局采取必要措施保障相关机场的有序运转，组织修复灾区机场或开辟临时机场，并实行必要的飞行管制措施，保障抗震救灾工作需要。</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3）工业和信息化部按照国家通信保障应急预案及时采取应对措施，抢修受损通信设施，协调应急通信资源，优先保障抗震救灾指挥通信联络和信息传递畅通。自有通信系统的部门尽快恢复本部门受到损坏的通信设施，协助保障应急救援指挥通信畅通。</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6.1.2　地方政府应急处置</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省级抗震救灾指挥部立即组织各类专业抢险救灾队伍开展人员搜救、医疗救护、受灾群众安置等，组织抢修重大关键基础设施，保护重要目标；国务院启动I级响应后，按照国务院抗震救灾指挥机构的统一部署，领导和组织实施本行政区域抗震救灾工作。</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灾区所在市（地）、县级抗震救灾指挥部立即发动基层干部群众开展自救互救，组织基层抢险救灾队伍开展人员搜救和医疗救护，开放应急避难场所，及时转移和安置受灾群众，防范次生灾害，维护社会治安，同时提出需要支援的应急措施建议；按照上级抗震救灾指挥机构的安排部署，领导和组织实施本行政区域抗震救灾工作。</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6.1.3　国家应急处置</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中国地震局或灾区所在省级人民政府向国务院提出实施国家地震应急Ⅰ级响应和需采取应急措施的建议，国务院决定启动Ⅰ级响应，由国务院抗震救灾指挥机构负责统一领导、指挥和协调全国抗震救灾工作。必要时，国务院直接决定启动Ⅰ级响应。</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国务院抗震救灾指挥机构根据需要设立抢险救援、群众生活保障、医疗救治和卫生防疫、基础设施保障和生产恢复、地震监测和次生灾害防范处置、社会治安、救灾捐赠与涉外事务、涉港澳台事务、国外救援队伍协调事务、地震灾害调查及灾情损失评估、信息发布及宣传报道等工作组，国务院办公厅履行信息汇总和综合协调职责，发挥运转枢纽作用。国务院抗震救灾指挥机构组织有关地区和部门开展以下工作：</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（1）派遣公安消防部队、地震灾害紧急救援队、矿山和危险化学品救护队、医疗卫生救援队伍等各类专业抢险救援队伍，协调解放军和武警部队派遣专业队伍，赶赴灾区抢救被压埋幸存者和被困群众。</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（2）组织跨地区调运救灾帐篷、生活必需品等救灾物资和装备，支援灾区保障受灾群众的吃、穿、住等基本生活需要。</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（3）支援灾区开展伤病员和受灾群众医疗救治、卫生防疫、心理援助工作，根据需要组织实施跨地区大范围转移救治伤员，恢复灾区医疗卫生服务能力和秩序。</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（4）组织抢修通信、电力、交通等基础设施，保障抢险救援通信、电力以及救灾人员和物资交通运输的畅通。</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（5）指导开展重大危险源、重要目标物、重大关键基础设施隐患排查与监测预警，防范次生衍生灾害。对于已经受到破坏的，组织快速抢险救援。</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（6）派出地震现场监测与分析预报工作队伍，布设或恢复地震现场测震和前兆台站，密切监视震情发展，指导做好余震防范工作。</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（7）协调加强重要目标警戒和治安管理，预防和打击各种违法犯罪活动，指导做好涉灾矛盾纠纷化解和法律服务工作，维护社会稳定。</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（8）组织有关部门和单位、非灾区省级人民政府以及企事业单位、志愿者等社会力量对灾区进行紧急支援。</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（9）视情实施限制前往或途经灾区旅游、跨省（区、市）和干线交通管制等特别管制措施。</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（10）组织统一发布灾情和抗震救灾信息，指导做好抗震救灾宣传报道工作，正确引导国内外舆论。</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（11）其他重要事项。</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必要时，国务院抗震救灾指挥机构在地震灾区成立现场指挥机构，负责开展以下工作：</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（1）了解灾区抗震救灾工作进展和灾区需求情况，督促落实国务院抗震救灾指挥机构工作部署。</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（2）根据灾区省级人民政府请求，协调有关部门和地方调集应急物资、装备。</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（3）协调指导国家有关专业抢险救援队伍以及各方面支援力量参与抗震救灾行动。</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（4）协调公安、交通运输、铁路、民航等部门和地方提供交通运输保障。</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（5）协调安排灾区伤病群众转移治疗。</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（6）协调相关部门支持协助地方人民政府处置重大次生衍生灾害。</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（7）国务院抗震救灾指挥机构部署的其他任务。</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6.2　重大地震灾害</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6.2.1　地方政府应急处置</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省级抗震救灾指挥部制订抢险救援力量及救灾物资装备配置方案，协调驻地解放军、武警部队，组织各类专业抢险救灾队伍开展人员搜救、医疗救护、灾民安置、次生灾害防范和应急恢复等工作。需要国务院支持的事项，由省级人民政府向国务院提出建议。</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灾区所在市（地）、县级抗震救灾指挥部迅速组织开展自救互救、抢险救灾等先期处置工作，同时提出需要支援的应急措施建议；按照上级抗震救灾指挥机构的安排部署，领导和组织实施本行政区域抗震救灾工作。</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6.2.2　国家应急处置</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中国地震局向国务院抗震救灾指挥部上报相关信息，提出应对措施建议，同时通报有关部门。国务院抗震救灾指挥部根据应对工作需要，或者灾区所在省级人民政府请求或国务院有关部门建议，采取以下一项或多项应急措施：</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1）派遣公安消防部队、地震灾害紧急救援队、矿山和危险化学品救护队、医疗卫生救援队伍等专业抢险救援队伍，赶赴灾区抢救被压埋幸存者和被困群众，转移救治伤病员，开展卫生防疫等。必要时，协调解放军、武警部队派遣专业队伍参与应急救援。</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（2）组织调运救灾帐篷、生活必需品等抗震救灾物资。</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（3）指导、协助抢修通信、广播电视、电力、交通等基础设施。</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（4）根据需要派出地震监测和次生灾害防范、群众生活、医疗救治和卫生防疫、基础设施恢复等工作组，赴灾区协助、指导开展抗震救灾工作。</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（5）协调非灾区省级人民政府对灾区进行紧急支援。</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（6）需要国务院抗震救灾指挥部协调解决的其他事项。</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6.3　较大、一般地震灾害</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市（地）、县级抗震救灾指挥部组织各类专业抢险救灾队伍开展人员搜救、医疗救护、灾民安置、次生灾害防范和应急恢复等工作。省级抗震救灾指挥部根据应对工作实际需要或下级抗震救灾指挥部请求，协调派遣专业技术力量和救援队伍，组织调运抗震救灾物资装备，指导市（地）、县开展抗震救灾各项工作；必要时，请求国家有关部门予以支持。</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根据灾区需求，中国地震局等国家有关部门和单位协助地方做好地震监测、趋势判定、房屋安全性鉴定和灾害损失调查评估，以及支援物资调运、灾民安置和社会稳定等工作。必要时，派遣公安消防部队、地震灾害紧急救援队和医疗卫生救援队伍赴灾区开展紧急救援行动。</w:t>
      </w:r>
    </w:p>
    <w:p>
      <w:pPr>
        <w:spacing w:line="360" w:lineRule="auto"/>
        <w:ind w:firstLine="482" w:firstLineChars="200"/>
        <w:jc w:val="left"/>
        <w:rPr>
          <w:rFonts w:asciiTheme="minorEastAsia" w:hAnsiTheme="minorEastAsia"/>
          <w:sz w:val="24"/>
          <w:szCs w:val="24"/>
        </w:rPr>
      </w:pPr>
      <w:r>
        <w:rPr>
          <w:rFonts w:asciiTheme="minorEastAsia" w:hAnsiTheme="minorEastAsia"/>
          <w:b/>
          <w:bCs/>
          <w:sz w:val="24"/>
          <w:szCs w:val="24"/>
        </w:rPr>
        <w:t>7　恢复重建</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7.1　恢复重建规划</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特别重大地震灾害发生后，按照国务院决策部署，国务院有关部门和灾区省级人民政府组织编制灾后恢复重建规划；重大、较大、一般地震灾害发生后，灾区省级人民政府根据实际工作需要组织编制地震灾后恢复重建规划。</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7.2　恢复重建实施</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灾区地方各级人民政府应当根据灾后恢复重建规划和当地经济社会发展水平，有计划、分步骤地组织实施本行政区域灾后恢复重建。上级人民政府有关部门对灾区恢复重建规划的实施给予支持和指导。</w:t>
      </w:r>
    </w:p>
    <w:p>
      <w:pPr>
        <w:spacing w:line="360" w:lineRule="auto"/>
        <w:ind w:firstLine="482" w:firstLineChars="200"/>
        <w:jc w:val="left"/>
        <w:rPr>
          <w:rFonts w:asciiTheme="minorEastAsia" w:hAnsiTheme="minorEastAsia"/>
          <w:sz w:val="24"/>
          <w:szCs w:val="24"/>
        </w:rPr>
      </w:pPr>
      <w:r>
        <w:rPr>
          <w:rFonts w:asciiTheme="minorEastAsia" w:hAnsiTheme="minorEastAsia"/>
          <w:b/>
          <w:bCs/>
          <w:sz w:val="24"/>
          <w:szCs w:val="24"/>
        </w:rPr>
        <w:t>8　保障措施</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8.1　队伍保障</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国务院有关部门、解放军、武警部队、县级以上地方人民政府加强地震灾害紧急救援、公安消防、陆地搜寻与救护、矿山和危险化学品救护、医疗卫生救援等专业抢险救灾队伍建设，配备必要的物资装备，经常性开展协同演练，提高共同应对地震灾害的能力。</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城市供水、供电、供气等生命线工程设施产权单位、管理或者生产经营单位加强抢险抢修队伍建设。</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乡（镇）人民政府、街道办事处组织动员社会各方面力量，建立基层地震抢险救灾队伍，加强日常管理和培训。各地区、各有关部门发挥共青团和红十字会作用，依托社会团体、企事业单位及社区建立地震应急救援志愿者队伍，形成广泛参与地震应急救援的社会动员机制。</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各级地震工作主管部门加强地震应急专家队伍建设，为应急指挥辅助决策、地震监测和趋势判断、地震灾害紧急救援、灾害损失评估、地震烈度考察、房屋安全鉴定等提供人才保障。各有关研究机构加强地震监测、地震预测、地震区划、应急处置技术、搜索与营救、建筑物抗震技术等方面的研究，提供技术支撑。</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8.2　指挥平台保障</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各级地震工作主管部门综合利用自动监测、通信、计算机、遥感等技术，建立健全地震应急指挥技术系统，形成上下贯通、反应灵敏、功能完善、统一高效的地震应急指挥平台，实现震情灾情快速响应、应急指挥决策、灾害损失快速评估与动态跟踪、地震趋势判断的快速反馈，保障各级人民政府在抗震救灾中进行合理调度、科学决策和准确指挥。</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8.3　物资与资金保障</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国务院有关部门建立健全应急物资储备网络和生产、调拨及紧急配送体系，保障地震灾害应急工作所需生活救助物资、地震救援和工程抢险装备、医疗器械和药品等的生产供应。县级以上地方人民政府及其有关部门根据有关法律法规，做好应急物资储备工作，并通过与有关生产经营企业签订协议等方式，保障应急物资、生活必需品和应急处置装备的生产、供给。</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县级以上人民政府保障抗震救灾工作所需经费。中央财政对达到国家级灾害应急响应、受地震灾害影响较大和财政困难的地区给予适当支持。</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8.4　避难场所保障</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县级以上地方人民政府及其有关部门，利用广场、绿地、公园、学校、体育场馆等公共设施，因地制宜设立地震应急避难场所，统筹安排所必需的交通、通信、供水、供电、排污、环保、物资储备等设备设施。</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学校、医院、影剧院、商场、酒店、体育场馆等人员密集场所设置地震应急疏散通道，配备必要的救生避险设施，保证通道、出口的畅通。有关单位定期检测、维护报警装置和应急救援设施，使其处于良好状态，确保正常使用。</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8.5　基础设施保障</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工业和信息化部门建立健全应急通信工作体系，建立有线和无线相结合、基础通信网络与机动通信系统相配套的应急通信保障系统，确保地震应急救援工作的通信畅通。在基础通信网络等基础设施遭到严重损毁且短时间难以修复的极端情况下，立即启动应急卫星、短波等无线通信系统和终端设备，确保至少有一种以上临时通信手段有效、畅通。</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广电部门完善广播电视传输覆盖网，建立完善国家应急广播体系，确保群众能及时准确地获取政府发布的权威信息。</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发展改革和电力监管部门指导、协调、监督电力运营企业加强电力基础设施、电力调度系统建设，保障地震现场应急装备的临时供电需求和灾区电力供应。</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公安、交通运输、铁道、民航等主管部门建立健全公路、铁路、航空、水运紧急运输保障体系,加强统一指挥调度，采取必要的交通管制措施，建立应急救援“绿色通道”机制。</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8.6　宣传、培训与演练</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宣传、教育、文化、广播电视、新闻出版、地震等主管部门密切配合，开展防震减灾科学、法律知识普及和宣传教育，动员社会公众积极参与防震减灾活动，提高全社会防震避险和自救互救能力。学校把防震减灾知识教育纳入教学内容，加强防震减灾专业人才培养，教育、地震等主管部门加强指导和监督。</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地方各级人民政府建立健全地震应急管理培训制度，结合本地区实际，组织应急管理人员、救援人员、志愿者等进行地震应急知识和技能培训。</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各级人民政府及其有关部门要制定演练计划并定期组织开展地震应急演练。机关、学校、医院、企事业单位和居委会、村委会、基层组织等，要结合实际开展地震应急演练。</w:t>
      </w:r>
    </w:p>
    <w:p>
      <w:pPr>
        <w:spacing w:line="360" w:lineRule="auto"/>
        <w:ind w:firstLine="482" w:firstLineChars="200"/>
        <w:jc w:val="left"/>
        <w:rPr>
          <w:rFonts w:asciiTheme="minorEastAsia" w:hAnsiTheme="minorEastAsia"/>
          <w:sz w:val="24"/>
          <w:szCs w:val="24"/>
        </w:rPr>
      </w:pPr>
      <w:r>
        <w:rPr>
          <w:rFonts w:asciiTheme="minorEastAsia" w:hAnsiTheme="minorEastAsia"/>
          <w:b/>
          <w:bCs/>
          <w:sz w:val="24"/>
          <w:szCs w:val="24"/>
        </w:rPr>
        <w:t>9　对港澳台地震灾害应急</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9.1　对港澳地震灾害应急</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香港、澳门发生地震灾害后，中国地震局向国务院报告震情，向国务院港澳办等部门通报情况，并组织对地震趋势进行分析判断。国务院根据情况向香港、澳门特别行政区发出慰问电；根据特别行政区的请求，调派地震灾害紧急救援队伍、医疗卫生救援队伍协助救援，组织有关部门和地区进行支援。</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9.2　对台湾地震灾害应急</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台湾发生地震灾害后，国务院台办向台湾有关方面了解情况和对祖国大陆的需求。根据情况，祖国大陆对台湾地震灾区人民表示慰问。国务院根据台湾有关方面的需求，协调调派地震灾害紧急救援队伍、医疗卫生救援队伍协助救援，援助救灾款物，为有关国家和地区对台湾地震灾区的人道主义援助提供便利。</w:t>
      </w:r>
    </w:p>
    <w:p>
      <w:pPr>
        <w:spacing w:line="360" w:lineRule="auto"/>
        <w:ind w:firstLine="482" w:firstLineChars="200"/>
        <w:jc w:val="left"/>
        <w:rPr>
          <w:rFonts w:asciiTheme="minorEastAsia" w:hAnsiTheme="minorEastAsia"/>
          <w:sz w:val="24"/>
          <w:szCs w:val="24"/>
        </w:rPr>
      </w:pPr>
      <w:r>
        <w:rPr>
          <w:rFonts w:asciiTheme="minorEastAsia" w:hAnsiTheme="minorEastAsia"/>
          <w:b/>
          <w:bCs/>
          <w:sz w:val="24"/>
          <w:szCs w:val="24"/>
        </w:rPr>
        <w:t>10　其他地震及火山事件应急</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10.1　强有感地震事件应急</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当大中城市和大型水库、核电站等重要设施场地及其附近地区发生强有感地震事件并可能产生较大社会影响，中国地震局加强震情趋势研判，提出意见报告国务院，同时通报国务院有关部门。省（区、市）人民政府督导有关地方人民政府做好新闻及信息发布与宣传工作，保持社会稳定。</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10.2　海域地震事件应急</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海域地震事件发生后，有关地方人民政府地震工作主管部门及时向本级人民政府和当地海上搜救机构、海洋主管部门、海事管理部门等通报情况。国家海洋局接到海域地震信息后，立即开展分析，预测海域地震对我国沿海可能造成海啸灾害的影响程度，并及时发布相关的海啸灾害预警信息。当海域地震造成或可能造成船舶遇险、原油泄漏等突发事件时，交通运输部、国家海洋局等有关部门和单位根据有关预案实施海上应急救援。当海域地震造成海底通信电缆中断时，工业和信息化部等部门根据有关预案实施抢修。当海域地震波及陆地造成灾害事件时，参照地震灾害应急响应相应级别实施应急。</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10.3　火山灾害事件应急</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当火山喷发或出现多种强烈临喷异常现象，中国地震局和有关省（区、市）人民政府要及时将有关情况报国务院。中国地震局派出火山现场应急工作队伍赶赴灾区，对火山喷发或临喷异常现象进行实时监测，判定火山灾害类型和影响范围，划定隔离带，视情向灾区人民政府提出转移居民的建议。必要时，国务院研究、部署火山灾害应急工作，国务院有关部门进行支援。灾区人民政府组织火山灾害预防和救援工作，必要时组织转移居民。</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10.4　对国外地震及火山灾害事件应急</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国外发生造成重大影响的地震及火山灾害事件，外交部、商务部、中国地震局等部门及时将了解到的受灾国的灾情等情况报国务院，按照有关规定实施国际救援和援助行动。根据情况，发布信息，引导我国出境游客避免赴相关地区旅游，组织有关部门和地区协助安置或撤离我境外人员。当毗邻国家发生地震及火山灾害事件造成我国境内灾害时，按照我国相关应急预案处置。</w:t>
      </w:r>
    </w:p>
    <w:p>
      <w:pPr>
        <w:spacing w:line="360" w:lineRule="auto"/>
        <w:ind w:firstLine="482" w:firstLineChars="200"/>
        <w:jc w:val="left"/>
        <w:rPr>
          <w:rFonts w:asciiTheme="minorEastAsia" w:hAnsiTheme="minorEastAsia"/>
          <w:sz w:val="24"/>
          <w:szCs w:val="24"/>
        </w:rPr>
      </w:pPr>
      <w:r>
        <w:rPr>
          <w:rFonts w:asciiTheme="minorEastAsia" w:hAnsiTheme="minorEastAsia"/>
          <w:b/>
          <w:bCs/>
          <w:sz w:val="24"/>
          <w:szCs w:val="24"/>
        </w:rPr>
        <w:t>11　附则</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11.1　奖励与责任</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对在抗震救灾工作中作出突出贡献的先进集体和个人，按照国家有关规定给予表彰和奖励；对在抗震救灾工作中玩忽职守造成损失的，严重虚报、瞒报灾情的，依据国家有关法律法规追究当事人的责任，构成犯罪的，依法追究其刑事责任。</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11.2　预案管理与更新</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中国地震局会同有关部门制订本预案，报国务院批准后实施。预案实施后，中国地震局会同有关部门组织预案宣传、培训和演练，并根据实际情况，适时组织修订完善本预案。</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地方各级人民政府制订本行政区域地震应急预案，报上级人民政府地震工作主管部门备案。各级人民政府有关部门结合本部门职能制订地震应急预案或包括抗震救灾内容的应急预案，报同级地震工作主管部门备案。交通、铁路、水利、电力、通信、广播电视等基础设施的经营管理单位和学校、医院，以及可能发生次生灾害的核电、矿山、危险物品等生产经营单位制订地震应急预案或包括抗震救灾内容的应急预案，报所在地县级地震工作主管部门备案。</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11.3　以上、以下的含义</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本预案所称以上包括本数，以下不包括本数。</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11.4　预案解释</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本预案由国务院办公厅负责解释。</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11.5　预案实施时间</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本预案自印发之日起实施。</w:t>
      </w:r>
    </w:p>
    <w:p>
      <w:pPr>
        <w:spacing w:line="360" w:lineRule="auto"/>
        <w:ind w:firstLine="480" w:firstLineChars="200"/>
        <w:jc w:val="left"/>
        <w:rPr>
          <w:rFonts w:asciiTheme="minorEastAsia" w:hAnsiTheme="minorEastAsia"/>
          <w:sz w:val="24"/>
          <w:szCs w:val="24"/>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07EBC"/>
    <w:rsid w:val="00401FA1"/>
    <w:rsid w:val="00607EBC"/>
    <w:rsid w:val="00C14069"/>
    <w:rsid w:val="00F000F0"/>
    <w:rsid w:val="177C244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2">
    <w:name w:val="Default Paragraph Font"/>
    <w:unhideWhenUsed/>
    <w:uiPriority w:val="1"/>
  </w:style>
  <w:style w:type="table" w:default="1" w:styleId="3">
    <w:name w:val="Normal Table"/>
    <w:semiHidden/>
    <w:unhideWhenUsed/>
    <w:uiPriority w:val="99"/>
    <w:tblPr>
      <w:tblLayout w:type="fixed"/>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14</Pages>
  <Words>1528</Words>
  <Characters>8712</Characters>
  <Lines>72</Lines>
  <Paragraphs>20</Paragraphs>
  <TotalTime>14</TotalTime>
  <ScaleCrop>false</ScaleCrop>
  <LinksUpToDate>false</LinksUpToDate>
  <CharactersWithSpaces>10220</CharactersWithSpaces>
  <Application>WPS Office_10.1.0.7400_F1E327BC-269C-435d-A152-05C5408002CA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2018-03-29T02:04:00Z</dcterms:created>
  <dc:creator>Dell</dc:creator>
  <cp:lastModifiedBy>叁拾山河</cp:lastModifiedBy>
  <dcterms:modified xsi:type="dcterms:W3CDTF">2018-06-05T03:24:16Z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2052-10.1.0.7400</vt:lpwstr>
  </property>
</Properties>
</file>